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67" w:rsidRPr="00D05056" w:rsidRDefault="00F93184">
      <w:pPr>
        <w:rPr>
          <w:sz w:val="24"/>
          <w:szCs w:val="24"/>
        </w:rPr>
      </w:pPr>
      <w:r w:rsidRPr="00D05056">
        <w:rPr>
          <w:sz w:val="24"/>
          <w:szCs w:val="24"/>
        </w:rPr>
        <w:t xml:space="preserve">Janna </w:t>
      </w:r>
      <w:proofErr w:type="spellStart"/>
      <w:r w:rsidRPr="00D05056">
        <w:rPr>
          <w:sz w:val="24"/>
          <w:szCs w:val="24"/>
        </w:rPr>
        <w:t>Moes</w:t>
      </w:r>
      <w:proofErr w:type="spellEnd"/>
    </w:p>
    <w:p w:rsidR="00D808A3" w:rsidRDefault="00F93184">
      <w:pPr>
        <w:rPr>
          <w:sz w:val="24"/>
          <w:szCs w:val="24"/>
        </w:rPr>
      </w:pPr>
      <w:r w:rsidRPr="00D05056">
        <w:rPr>
          <w:sz w:val="24"/>
          <w:szCs w:val="24"/>
        </w:rPr>
        <w:t>Professional Journal Reading</w:t>
      </w:r>
      <w:r w:rsidR="00607BA6">
        <w:rPr>
          <w:sz w:val="24"/>
          <w:szCs w:val="24"/>
        </w:rPr>
        <w:t xml:space="preserve"> #4</w:t>
      </w:r>
      <w:r w:rsidRPr="00D05056">
        <w:rPr>
          <w:sz w:val="24"/>
          <w:szCs w:val="24"/>
        </w:rPr>
        <w:t xml:space="preserve"> </w:t>
      </w:r>
      <w:r w:rsidR="00DD7E23" w:rsidRPr="00D05056">
        <w:rPr>
          <w:sz w:val="24"/>
          <w:szCs w:val="24"/>
        </w:rPr>
        <w:t>–</w:t>
      </w:r>
      <w:r w:rsidR="00D808A3">
        <w:rPr>
          <w:sz w:val="24"/>
          <w:szCs w:val="24"/>
        </w:rPr>
        <w:t xml:space="preserve"> </w:t>
      </w:r>
      <w:r w:rsidR="00607BA6" w:rsidRPr="00607BA6">
        <w:rPr>
          <w:sz w:val="24"/>
          <w:szCs w:val="24"/>
        </w:rPr>
        <w:t>Electronic Portfolios for Assessment</w:t>
      </w:r>
    </w:p>
    <w:p w:rsidR="004E47BD" w:rsidRPr="00D05056" w:rsidRDefault="004E47BD">
      <w:pPr>
        <w:rPr>
          <w:sz w:val="24"/>
          <w:szCs w:val="24"/>
        </w:rPr>
      </w:pPr>
      <w:r w:rsidRPr="00D05056">
        <w:rPr>
          <w:sz w:val="24"/>
          <w:szCs w:val="24"/>
        </w:rPr>
        <w:t>12-8-11</w:t>
      </w:r>
    </w:p>
    <w:p w:rsidR="00F93184" w:rsidRDefault="00F93184">
      <w:pPr>
        <w:rPr>
          <w:sz w:val="24"/>
          <w:szCs w:val="24"/>
        </w:rPr>
      </w:pPr>
    </w:p>
    <w:p w:rsidR="00D9275D" w:rsidRDefault="00D9275D">
      <w:pPr>
        <w:rPr>
          <w:sz w:val="24"/>
          <w:szCs w:val="24"/>
        </w:rPr>
      </w:pPr>
    </w:p>
    <w:p w:rsidR="00DD7713" w:rsidRPr="00582054" w:rsidRDefault="000D1501" w:rsidP="00582054">
      <w:pPr>
        <w:spacing w:line="480" w:lineRule="auto"/>
        <w:ind w:firstLine="720"/>
        <w:rPr>
          <w:rFonts w:ascii="Calibri" w:hAnsi="Calibri" w:cs="Calibri"/>
          <w:sz w:val="24"/>
          <w:szCs w:val="24"/>
        </w:rPr>
      </w:pPr>
      <w:r w:rsidRPr="00582054">
        <w:rPr>
          <w:rFonts w:ascii="Calibri" w:hAnsi="Calibri" w:cs="Calibri"/>
          <w:sz w:val="24"/>
          <w:szCs w:val="24"/>
        </w:rPr>
        <w:t>“An electronic portfolio is not a haphazard collection of artifacts (i.e., a digital scrapbook or multimedia presentation) but rather a reflective tool that demonstrates growth over time,” stated Helen Barrett.  Just as Barrett states, electronic portfolios enable educators to see a larger growth than typically found in projects, papers, and tests.  Sometime those assessments are fleeting results</w:t>
      </w:r>
      <w:r w:rsidR="00D9275D" w:rsidRPr="00582054">
        <w:rPr>
          <w:rFonts w:ascii="Calibri" w:hAnsi="Calibri" w:cs="Calibri"/>
          <w:sz w:val="24"/>
          <w:szCs w:val="24"/>
        </w:rPr>
        <w:t>,</w:t>
      </w:r>
      <w:r w:rsidRPr="00582054">
        <w:rPr>
          <w:rFonts w:ascii="Calibri" w:hAnsi="Calibri" w:cs="Calibri"/>
          <w:sz w:val="24"/>
          <w:szCs w:val="24"/>
        </w:rPr>
        <w:t xml:space="preserve"> but electronic portfolios </w:t>
      </w:r>
      <w:r w:rsidR="00D9275D" w:rsidRPr="00582054">
        <w:rPr>
          <w:rFonts w:ascii="Calibri" w:hAnsi="Calibri" w:cs="Calibri"/>
          <w:sz w:val="24"/>
          <w:szCs w:val="24"/>
        </w:rPr>
        <w:t>provide ongoing assessment and a larger development of growth</w:t>
      </w:r>
      <w:r w:rsidRPr="00582054">
        <w:rPr>
          <w:rFonts w:ascii="Calibri" w:hAnsi="Calibri" w:cs="Calibri"/>
          <w:sz w:val="24"/>
          <w:szCs w:val="24"/>
        </w:rPr>
        <w:t>.</w:t>
      </w:r>
      <w:r w:rsidR="00D9275D" w:rsidRPr="00582054">
        <w:rPr>
          <w:rFonts w:ascii="Calibri" w:hAnsi="Calibri" w:cs="Calibri"/>
          <w:sz w:val="24"/>
          <w:szCs w:val="24"/>
        </w:rPr>
        <w:t xml:space="preserve">  </w:t>
      </w:r>
      <w:r w:rsidR="00C41ED6" w:rsidRPr="00582054">
        <w:rPr>
          <w:rFonts w:ascii="Calibri" w:hAnsi="Calibri" w:cs="Calibri"/>
          <w:sz w:val="24"/>
          <w:szCs w:val="24"/>
        </w:rPr>
        <w:t xml:space="preserve">In addition to show a wide range of growth, electronic portfolios can implement a variety of medium: audio, video, graphics, and text.  </w:t>
      </w:r>
      <w:r w:rsidR="00DD7713" w:rsidRPr="00582054">
        <w:rPr>
          <w:sz w:val="24"/>
          <w:szCs w:val="24"/>
        </w:rPr>
        <w:t xml:space="preserve">In </w:t>
      </w:r>
      <w:r w:rsidRPr="00582054">
        <w:rPr>
          <w:sz w:val="24"/>
          <w:szCs w:val="24"/>
        </w:rPr>
        <w:t>Helen</w:t>
      </w:r>
      <w:r w:rsidR="00DD7713" w:rsidRPr="00582054">
        <w:rPr>
          <w:sz w:val="24"/>
          <w:szCs w:val="24"/>
        </w:rPr>
        <w:t xml:space="preserve"> Barrett’s article, “Create Your Own Electronic Portfolio,”</w:t>
      </w:r>
      <w:r w:rsidR="00D9275D" w:rsidRPr="00582054">
        <w:rPr>
          <w:sz w:val="24"/>
          <w:szCs w:val="24"/>
        </w:rPr>
        <w:t xml:space="preserve"> she begins to describe tools that are available to create electronic portfolios, how to find the right tool for your electronic portfolio, and </w:t>
      </w:r>
      <w:r w:rsidR="00582054">
        <w:rPr>
          <w:sz w:val="24"/>
          <w:szCs w:val="24"/>
        </w:rPr>
        <w:t xml:space="preserve">steps on how to begin </w:t>
      </w:r>
      <w:proofErr w:type="gramStart"/>
      <w:r w:rsidR="00582054">
        <w:rPr>
          <w:sz w:val="24"/>
          <w:szCs w:val="24"/>
        </w:rPr>
        <w:t>a</w:t>
      </w:r>
      <w:proofErr w:type="gramEnd"/>
      <w:r w:rsidR="00582054">
        <w:rPr>
          <w:sz w:val="24"/>
          <w:szCs w:val="24"/>
        </w:rPr>
        <w:t xml:space="preserve"> electronic portfolio.</w:t>
      </w:r>
    </w:p>
    <w:p w:rsidR="00D9275D" w:rsidRPr="00582054" w:rsidRDefault="00D9275D" w:rsidP="00582054">
      <w:pPr>
        <w:spacing w:line="480" w:lineRule="auto"/>
        <w:rPr>
          <w:rFonts w:ascii="Calibri" w:hAnsi="Calibri" w:cs="Calibri"/>
          <w:sz w:val="24"/>
          <w:szCs w:val="24"/>
        </w:rPr>
      </w:pPr>
      <w:r w:rsidRPr="00582054">
        <w:rPr>
          <w:sz w:val="24"/>
          <w:szCs w:val="24"/>
        </w:rPr>
        <w:tab/>
        <w:t xml:space="preserve">The seven generic portfolio software are </w:t>
      </w:r>
      <w:r w:rsidRPr="00582054">
        <w:rPr>
          <w:rFonts w:ascii="Calibri" w:hAnsi="Calibri" w:cs="Calibri"/>
          <w:sz w:val="24"/>
          <w:szCs w:val="24"/>
        </w:rPr>
        <w:t>relational databases, hypermedia “card” software, multimedia authoring software, world wide web (HTML) pages, Adobe Acrobat (PDF files), multimedia slideshows, and video (digital and analog).</w:t>
      </w:r>
      <w:r w:rsidR="0038221F" w:rsidRPr="00582054">
        <w:rPr>
          <w:rFonts w:ascii="Calibri" w:hAnsi="Calibri" w:cs="Calibri"/>
          <w:sz w:val="24"/>
          <w:szCs w:val="24"/>
        </w:rPr>
        <w:t xml:space="preserve">  Several of these formats I was familiar with.  With so many options that are web based today, I could see many students and teachers using that route when deciding which tool to use for their electronic portfolio.  </w:t>
      </w:r>
      <w:r w:rsidR="00C41ED6" w:rsidRPr="00582054">
        <w:rPr>
          <w:rFonts w:ascii="Calibri" w:hAnsi="Calibri" w:cs="Calibri"/>
          <w:sz w:val="24"/>
          <w:szCs w:val="24"/>
        </w:rPr>
        <w:t xml:space="preserve">When deciding which software to use, Barrett used a </w:t>
      </w:r>
      <w:r w:rsidR="00D27084" w:rsidRPr="00582054">
        <w:rPr>
          <w:rFonts w:ascii="Calibri" w:hAnsi="Calibri" w:cs="Calibri"/>
          <w:sz w:val="24"/>
          <w:szCs w:val="24"/>
        </w:rPr>
        <w:t xml:space="preserve">handy </w:t>
      </w:r>
      <w:r w:rsidR="00C41ED6" w:rsidRPr="00582054">
        <w:rPr>
          <w:rFonts w:ascii="Calibri" w:hAnsi="Calibri" w:cs="Calibri"/>
          <w:sz w:val="24"/>
          <w:szCs w:val="24"/>
        </w:rPr>
        <w:t xml:space="preserve">chart to organize the qualities of each </w:t>
      </w:r>
      <w:r w:rsidR="00D27084" w:rsidRPr="00582054">
        <w:rPr>
          <w:rFonts w:ascii="Calibri" w:hAnsi="Calibri" w:cs="Calibri"/>
          <w:sz w:val="24"/>
          <w:szCs w:val="24"/>
        </w:rPr>
        <w:t>software analyzing common development tools, structure and links, player available, advantages, disadvantages, ease of use, technology required, and cost.</w:t>
      </w:r>
    </w:p>
    <w:p w:rsidR="005B324D" w:rsidRPr="00582054" w:rsidRDefault="00D8212B" w:rsidP="00582054">
      <w:pPr>
        <w:spacing w:line="480" w:lineRule="auto"/>
        <w:rPr>
          <w:sz w:val="24"/>
          <w:szCs w:val="24"/>
        </w:rPr>
      </w:pPr>
      <w:r w:rsidRPr="00582054">
        <w:rPr>
          <w:sz w:val="24"/>
          <w:szCs w:val="24"/>
        </w:rPr>
        <w:tab/>
        <w:t xml:space="preserve">When decide what portfolio, Barrett lays out steps to creating a portfolio: collection, selection, reflection, and projection.  One of the most important steps for me was the reflection </w:t>
      </w:r>
      <w:r w:rsidRPr="00582054">
        <w:rPr>
          <w:sz w:val="24"/>
          <w:szCs w:val="24"/>
        </w:rPr>
        <w:lastRenderedPageBreak/>
        <w:t xml:space="preserve">part.  In art, we call these artist statements, which consist of a reflection of your artwork.  I think, in education, we do not get enough feedback from the students on how they think they did on a test, project, or assessment.  For this step to an electronic portfolio, I think that it would be a worthwhile tool to use.  </w:t>
      </w:r>
    </w:p>
    <w:p w:rsidR="00582054" w:rsidRDefault="00582054" w:rsidP="00582054">
      <w:pPr>
        <w:spacing w:line="480" w:lineRule="auto"/>
        <w:ind w:firstLine="7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While this article </w:t>
      </w:r>
      <w:r w:rsidR="004110B3">
        <w:rPr>
          <w:rFonts w:ascii="Calibri" w:hAnsi="Calibri" w:cs="Calibri"/>
          <w:sz w:val="24"/>
          <w:szCs w:val="24"/>
        </w:rPr>
        <w:t xml:space="preserve">presented basic knowledge about electronic portfolios, I would have been interested in learning about current ways to create electronic portfolios.  Since 2000, when the article was written, I am sure that there are a lot of web based electronic portfolio programs out there.  With a quick search on the internet, I found </w:t>
      </w:r>
      <w:proofErr w:type="spellStart"/>
      <w:r w:rsidR="004110B3">
        <w:rPr>
          <w:rFonts w:ascii="Calibri" w:hAnsi="Calibri" w:cs="Calibri"/>
          <w:sz w:val="24"/>
          <w:szCs w:val="24"/>
        </w:rPr>
        <w:t>Foliotek</w:t>
      </w:r>
      <w:proofErr w:type="spellEnd"/>
      <w:r w:rsidR="004110B3">
        <w:rPr>
          <w:rFonts w:ascii="Calibri" w:hAnsi="Calibri" w:cs="Calibri"/>
          <w:sz w:val="24"/>
          <w:szCs w:val="24"/>
        </w:rPr>
        <w:t xml:space="preserve">, Desire2Learn, </w:t>
      </w:r>
      <w:proofErr w:type="spellStart"/>
      <w:r w:rsidR="004110B3">
        <w:rPr>
          <w:rFonts w:ascii="Calibri" w:hAnsi="Calibri" w:cs="Calibri"/>
          <w:sz w:val="24"/>
          <w:szCs w:val="24"/>
        </w:rPr>
        <w:t>Digication</w:t>
      </w:r>
      <w:proofErr w:type="spellEnd"/>
      <w:r w:rsidR="004110B3">
        <w:rPr>
          <w:rFonts w:ascii="Calibri" w:hAnsi="Calibri" w:cs="Calibri"/>
          <w:sz w:val="24"/>
          <w:szCs w:val="24"/>
        </w:rPr>
        <w:t>, E-</w:t>
      </w:r>
      <w:proofErr w:type="spellStart"/>
      <w:r w:rsidR="004110B3">
        <w:rPr>
          <w:rFonts w:ascii="Calibri" w:hAnsi="Calibri" w:cs="Calibri"/>
          <w:sz w:val="24"/>
          <w:szCs w:val="24"/>
        </w:rPr>
        <w:t>scape</w:t>
      </w:r>
      <w:proofErr w:type="spellEnd"/>
      <w:r w:rsidR="004110B3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4110B3">
        <w:rPr>
          <w:rFonts w:ascii="Calibri" w:hAnsi="Calibri" w:cs="Calibri"/>
          <w:sz w:val="24"/>
          <w:szCs w:val="24"/>
        </w:rPr>
        <w:t>Elgg</w:t>
      </w:r>
      <w:proofErr w:type="spellEnd"/>
      <w:r w:rsidR="004110B3">
        <w:rPr>
          <w:rFonts w:ascii="Calibri" w:hAnsi="Calibri" w:cs="Calibri"/>
          <w:sz w:val="24"/>
          <w:szCs w:val="24"/>
        </w:rPr>
        <w:t xml:space="preserve">, MAPS, Pass-port, </w:t>
      </w:r>
      <w:proofErr w:type="spellStart"/>
      <w:r w:rsidR="004110B3">
        <w:rPr>
          <w:rFonts w:ascii="Calibri" w:hAnsi="Calibri" w:cs="Calibri"/>
          <w:sz w:val="24"/>
          <w:szCs w:val="24"/>
        </w:rPr>
        <w:t>PebblePAD</w:t>
      </w:r>
      <w:proofErr w:type="spellEnd"/>
      <w:r w:rsidR="004110B3">
        <w:rPr>
          <w:rFonts w:ascii="Calibri" w:hAnsi="Calibri" w:cs="Calibri"/>
          <w:sz w:val="24"/>
          <w:szCs w:val="24"/>
        </w:rPr>
        <w:t xml:space="preserve">, and </w:t>
      </w:r>
      <w:proofErr w:type="spellStart"/>
      <w:r w:rsidR="004110B3">
        <w:rPr>
          <w:rFonts w:ascii="Calibri" w:hAnsi="Calibri" w:cs="Calibri"/>
          <w:sz w:val="24"/>
          <w:szCs w:val="24"/>
        </w:rPr>
        <w:t>RCampus</w:t>
      </w:r>
      <w:proofErr w:type="spellEnd"/>
      <w:r w:rsidR="004110B3">
        <w:rPr>
          <w:rFonts w:ascii="Calibri" w:hAnsi="Calibri" w:cs="Calibri"/>
          <w:sz w:val="24"/>
          <w:szCs w:val="24"/>
        </w:rPr>
        <w:t>.  In college, I used an electronic portfolio called efolio Minnesota, which I used in college.</w:t>
      </w:r>
      <w:r w:rsidR="006B05A3">
        <w:rPr>
          <w:rFonts w:ascii="Calibri" w:hAnsi="Calibri" w:cs="Calibri"/>
          <w:sz w:val="24"/>
          <w:szCs w:val="24"/>
        </w:rPr>
        <w:t xml:space="preserve">  </w:t>
      </w:r>
      <w:r w:rsidR="009E5AFC">
        <w:rPr>
          <w:rFonts w:ascii="Calibri" w:hAnsi="Calibri" w:cs="Calibri"/>
          <w:sz w:val="24"/>
          <w:szCs w:val="24"/>
        </w:rPr>
        <w:t xml:space="preserve">With technology changing all of the time, it is difficult to decide which electronic portfolio to implement without it becoming obsolete.  </w:t>
      </w:r>
    </w:p>
    <w:p w:rsidR="00D9455F" w:rsidRPr="00582054" w:rsidRDefault="00DD7713" w:rsidP="00582054">
      <w:pPr>
        <w:spacing w:line="480" w:lineRule="auto"/>
        <w:ind w:firstLine="720"/>
        <w:rPr>
          <w:rFonts w:ascii="Calibri" w:hAnsi="Calibri" w:cs="Calibri"/>
          <w:sz w:val="24"/>
          <w:szCs w:val="24"/>
        </w:rPr>
      </w:pPr>
      <w:r w:rsidRPr="00582054">
        <w:rPr>
          <w:rFonts w:ascii="Calibri" w:hAnsi="Calibri" w:cs="Calibri"/>
          <w:sz w:val="24"/>
          <w:szCs w:val="24"/>
        </w:rPr>
        <w:t xml:space="preserve">The possibilities for electronic portfolios within a </w:t>
      </w:r>
      <w:r w:rsidR="00D8212B" w:rsidRPr="00582054">
        <w:rPr>
          <w:rFonts w:ascii="Calibri" w:hAnsi="Calibri" w:cs="Calibri"/>
          <w:sz w:val="24"/>
          <w:szCs w:val="24"/>
        </w:rPr>
        <w:t xml:space="preserve">classroom setting are endless.  </w:t>
      </w:r>
      <w:r w:rsidR="00D9455F" w:rsidRPr="00582054">
        <w:rPr>
          <w:rFonts w:ascii="Calibri" w:hAnsi="Calibri" w:cs="Calibri"/>
          <w:sz w:val="24"/>
          <w:szCs w:val="24"/>
        </w:rPr>
        <w:t xml:space="preserve">As an art teacher, I would be very interesting to begin to create online portfolios of a student’s artwork when they are younger and continue it as they go through school.  </w:t>
      </w:r>
      <w:r w:rsidR="00D8212B" w:rsidRPr="00582054">
        <w:rPr>
          <w:rFonts w:ascii="Calibri" w:hAnsi="Calibri" w:cs="Calibri"/>
          <w:sz w:val="24"/>
          <w:szCs w:val="24"/>
        </w:rPr>
        <w:t xml:space="preserve">For students and teachers to see the broader growth would </w:t>
      </w:r>
      <w:r w:rsidR="00250E59" w:rsidRPr="00582054">
        <w:rPr>
          <w:rFonts w:ascii="Calibri" w:hAnsi="Calibri" w:cs="Calibri"/>
          <w:sz w:val="24"/>
          <w:szCs w:val="24"/>
        </w:rPr>
        <w:t>beneficial to understanding the student as a whole not just the short glimpse we get for the quarter, semester, or even year.</w:t>
      </w:r>
    </w:p>
    <w:p w:rsidR="00D9455F" w:rsidRPr="00582054" w:rsidRDefault="00D9455F" w:rsidP="00582054">
      <w:pPr>
        <w:spacing w:line="480" w:lineRule="auto"/>
        <w:rPr>
          <w:rFonts w:ascii="Calibri" w:hAnsi="Calibri" w:cs="Calibri"/>
          <w:sz w:val="24"/>
          <w:szCs w:val="24"/>
        </w:rPr>
      </w:pPr>
    </w:p>
    <w:p w:rsidR="005B582F" w:rsidRPr="00E42AE2" w:rsidRDefault="005B582F" w:rsidP="00582054">
      <w:pPr>
        <w:spacing w:line="480" w:lineRule="auto"/>
        <w:rPr>
          <w:rFonts w:ascii="Calibri" w:hAnsi="Calibri" w:cs="Calibri"/>
          <w:sz w:val="24"/>
          <w:szCs w:val="24"/>
        </w:rPr>
      </w:pPr>
      <w:r w:rsidRPr="00E42AE2">
        <w:rPr>
          <w:rFonts w:ascii="Calibri" w:hAnsi="Calibri" w:cs="Calibri"/>
          <w:sz w:val="24"/>
          <w:szCs w:val="24"/>
        </w:rPr>
        <w:t>Works Cited</w:t>
      </w:r>
    </w:p>
    <w:p w:rsidR="006A077E" w:rsidRPr="00E42AE2" w:rsidRDefault="006A077E" w:rsidP="006A077E">
      <w:pPr>
        <w:tabs>
          <w:tab w:val="left" w:pos="720"/>
        </w:tabs>
        <w:spacing w:line="480" w:lineRule="auto"/>
        <w:ind w:left="810" w:hanging="810"/>
        <w:rPr>
          <w:rFonts w:ascii="Calibri" w:hAnsi="Calibri" w:cs="Calibri"/>
          <w:sz w:val="24"/>
          <w:szCs w:val="24"/>
        </w:rPr>
      </w:pPr>
      <w:r w:rsidRPr="00E42AE2">
        <w:rPr>
          <w:sz w:val="24"/>
          <w:szCs w:val="24"/>
        </w:rPr>
        <w:t xml:space="preserve">Barrett, H. Create Your Own Electronic Portfolio. </w:t>
      </w:r>
      <w:r w:rsidRPr="00E42AE2">
        <w:rPr>
          <w:i/>
          <w:iCs/>
          <w:sz w:val="24"/>
          <w:szCs w:val="24"/>
        </w:rPr>
        <w:t>Helen Barrett</w:t>
      </w:r>
      <w:r w:rsidRPr="00E42AE2">
        <w:rPr>
          <w:sz w:val="24"/>
          <w:szCs w:val="24"/>
        </w:rPr>
        <w:t>. Retrieved December 1, 2011, from www.helenbarrett.com/portfolios/LLwTApr00</w:t>
      </w:r>
    </w:p>
    <w:p w:rsidR="00607BA6" w:rsidRPr="00582054" w:rsidRDefault="00607BA6" w:rsidP="00582054">
      <w:pPr>
        <w:spacing w:line="480" w:lineRule="auto"/>
        <w:rPr>
          <w:rFonts w:ascii="Calibri" w:hAnsi="Calibri" w:cs="Calibri"/>
          <w:sz w:val="24"/>
          <w:szCs w:val="24"/>
        </w:rPr>
      </w:pPr>
    </w:p>
    <w:sectPr w:rsidR="00607BA6" w:rsidRPr="00582054" w:rsidSect="005B0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230D"/>
    <w:multiLevelType w:val="multilevel"/>
    <w:tmpl w:val="339E864A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160" w:firstLine="0"/>
      </w:pPr>
      <w:rPr>
        <w:rFonts w:hint="default"/>
      </w:rPr>
    </w:lvl>
    <w:lvl w:ilvl="4">
      <w:start w:val="1"/>
      <w:numFmt w:val="lowerRoman"/>
      <w:pStyle w:val="Heading5"/>
      <w:lvlText w:val="%5."/>
      <w:lvlJc w:val="righ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>
    <w:nsid w:val="17D04AF9"/>
    <w:multiLevelType w:val="hybridMultilevel"/>
    <w:tmpl w:val="F9F4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41E1B"/>
    <w:multiLevelType w:val="hybridMultilevel"/>
    <w:tmpl w:val="64324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17E8F"/>
    <w:multiLevelType w:val="multilevel"/>
    <w:tmpl w:val="9B8252A2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">
    <w:nsid w:val="646C59BB"/>
    <w:multiLevelType w:val="multilevel"/>
    <w:tmpl w:val="A330ED74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>
    <w:nsid w:val="7B9E424D"/>
    <w:multiLevelType w:val="hybridMultilevel"/>
    <w:tmpl w:val="7DD6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2"/>
  </w:num>
  <w:num w:numId="22">
    <w:abstractNumId w:val="5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3184"/>
    <w:rsid w:val="000137DE"/>
    <w:rsid w:val="000165C7"/>
    <w:rsid w:val="00022A47"/>
    <w:rsid w:val="0005645E"/>
    <w:rsid w:val="000732D4"/>
    <w:rsid w:val="000C004C"/>
    <w:rsid w:val="000D1501"/>
    <w:rsid w:val="000D22C0"/>
    <w:rsid w:val="000E33DD"/>
    <w:rsid w:val="000F13C3"/>
    <w:rsid w:val="00117A55"/>
    <w:rsid w:val="00182BCB"/>
    <w:rsid w:val="001A7BC0"/>
    <w:rsid w:val="001B5BBB"/>
    <w:rsid w:val="00250E59"/>
    <w:rsid w:val="00270FB9"/>
    <w:rsid w:val="002C3056"/>
    <w:rsid w:val="002E780D"/>
    <w:rsid w:val="002F2961"/>
    <w:rsid w:val="0031549E"/>
    <w:rsid w:val="0038221F"/>
    <w:rsid w:val="00390947"/>
    <w:rsid w:val="003B45CB"/>
    <w:rsid w:val="003C622A"/>
    <w:rsid w:val="00402892"/>
    <w:rsid w:val="004110B3"/>
    <w:rsid w:val="00423E85"/>
    <w:rsid w:val="004735EA"/>
    <w:rsid w:val="0047598E"/>
    <w:rsid w:val="00492D73"/>
    <w:rsid w:val="004E47BD"/>
    <w:rsid w:val="004F7D51"/>
    <w:rsid w:val="00503DF8"/>
    <w:rsid w:val="00532310"/>
    <w:rsid w:val="00537118"/>
    <w:rsid w:val="00582054"/>
    <w:rsid w:val="005B0A67"/>
    <w:rsid w:val="005B324D"/>
    <w:rsid w:val="005B582F"/>
    <w:rsid w:val="005C3C2E"/>
    <w:rsid w:val="005E1B4D"/>
    <w:rsid w:val="00607BA6"/>
    <w:rsid w:val="00630A6B"/>
    <w:rsid w:val="00673E36"/>
    <w:rsid w:val="006A077E"/>
    <w:rsid w:val="006B05A3"/>
    <w:rsid w:val="006C4632"/>
    <w:rsid w:val="006D252E"/>
    <w:rsid w:val="006F6BA7"/>
    <w:rsid w:val="0078704D"/>
    <w:rsid w:val="007974DA"/>
    <w:rsid w:val="007B059B"/>
    <w:rsid w:val="007D0508"/>
    <w:rsid w:val="00812F36"/>
    <w:rsid w:val="008676C8"/>
    <w:rsid w:val="00890460"/>
    <w:rsid w:val="00894D91"/>
    <w:rsid w:val="008B403A"/>
    <w:rsid w:val="008B6CFE"/>
    <w:rsid w:val="0092298F"/>
    <w:rsid w:val="009266B1"/>
    <w:rsid w:val="0093460C"/>
    <w:rsid w:val="00944E47"/>
    <w:rsid w:val="00973CD0"/>
    <w:rsid w:val="00985183"/>
    <w:rsid w:val="00990696"/>
    <w:rsid w:val="00994308"/>
    <w:rsid w:val="009B47CE"/>
    <w:rsid w:val="009E5AFC"/>
    <w:rsid w:val="009F47E1"/>
    <w:rsid w:val="00A30A54"/>
    <w:rsid w:val="00A31A54"/>
    <w:rsid w:val="00A42404"/>
    <w:rsid w:val="00A4291E"/>
    <w:rsid w:val="00AA444F"/>
    <w:rsid w:val="00AC3DDF"/>
    <w:rsid w:val="00AF5454"/>
    <w:rsid w:val="00B71E40"/>
    <w:rsid w:val="00BB290F"/>
    <w:rsid w:val="00BD1EAC"/>
    <w:rsid w:val="00C27B3F"/>
    <w:rsid w:val="00C34D0B"/>
    <w:rsid w:val="00C41ED6"/>
    <w:rsid w:val="00C53062"/>
    <w:rsid w:val="00CA2982"/>
    <w:rsid w:val="00D05056"/>
    <w:rsid w:val="00D27084"/>
    <w:rsid w:val="00D67D72"/>
    <w:rsid w:val="00D7270A"/>
    <w:rsid w:val="00D808A3"/>
    <w:rsid w:val="00D8212B"/>
    <w:rsid w:val="00D90F5E"/>
    <w:rsid w:val="00D9275D"/>
    <w:rsid w:val="00D9455F"/>
    <w:rsid w:val="00DD2B1E"/>
    <w:rsid w:val="00DD7713"/>
    <w:rsid w:val="00DD7E23"/>
    <w:rsid w:val="00E06866"/>
    <w:rsid w:val="00E17C50"/>
    <w:rsid w:val="00E42AE2"/>
    <w:rsid w:val="00E933F3"/>
    <w:rsid w:val="00EF17CE"/>
    <w:rsid w:val="00F93184"/>
    <w:rsid w:val="00F9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A6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C3DDF"/>
    <w:pPr>
      <w:keepNext/>
      <w:keepLines/>
      <w:numPr>
        <w:numId w:val="20"/>
      </w:numPr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C3DDF"/>
    <w:pPr>
      <w:keepNext/>
      <w:keepLines/>
      <w:numPr>
        <w:ilvl w:val="1"/>
        <w:numId w:val="20"/>
      </w:numPr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C3DDF"/>
    <w:pPr>
      <w:keepNext/>
      <w:keepLines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AC3DDF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C3DDF"/>
    <w:pPr>
      <w:keepNext/>
      <w:keepLines/>
      <w:numPr>
        <w:ilvl w:val="4"/>
        <w:numId w:val="20"/>
      </w:numPr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C3DDF"/>
    <w:pPr>
      <w:keepNext/>
      <w:keepLines/>
      <w:numPr>
        <w:ilvl w:val="5"/>
        <w:numId w:val="20"/>
      </w:numPr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C3DDF"/>
    <w:pPr>
      <w:keepNext/>
      <w:keepLines/>
      <w:numPr>
        <w:ilvl w:val="6"/>
        <w:numId w:val="20"/>
      </w:numPr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6BA7"/>
    <w:rPr>
      <w:rFonts w:eastAsiaTheme="majorEastAsia" w:cstheme="majorBidi"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252E"/>
    <w:rPr>
      <w:rFonts w:eastAsiaTheme="majorEastAsia" w:cstheme="majorBidi"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6BA7"/>
    <w:rPr>
      <w:rFonts w:eastAsiaTheme="majorEastAsia" w:cstheme="majorBidi"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1A7BC0"/>
    <w:rPr>
      <w:rFonts w:eastAsiaTheme="majorEastAsia" w:cstheme="majorBidi"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C3DDF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944E47"/>
    <w:rPr>
      <w:rFonts w:eastAsiaTheme="majorEastAsia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AF5454"/>
    <w:rPr>
      <w:rFonts w:eastAsiaTheme="majorEastAsia" w:cstheme="majorBidi"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13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7B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77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9128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70063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8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77788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Janna</cp:lastModifiedBy>
  <cp:revision>38</cp:revision>
  <dcterms:created xsi:type="dcterms:W3CDTF">2011-12-03T17:08:00Z</dcterms:created>
  <dcterms:modified xsi:type="dcterms:W3CDTF">2011-12-07T02:59:00Z</dcterms:modified>
</cp:coreProperties>
</file>